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D538E2" w:rsidP="00027B75">
      <w:pPr>
        <w:jc w:val="center"/>
        <w:rPr>
          <w:rFonts w:ascii="Verdana" w:hAnsi="Verdana"/>
          <w:b/>
          <w:color w:val="FFFFFF"/>
          <w:sz w:val="32"/>
          <w:szCs w:val="32"/>
          <w:u w:val="single"/>
          <w:lang w:val="es-AR"/>
        </w:rPr>
      </w:pPr>
      <w:r w:rsidRPr="00D538E2">
        <w:rPr>
          <w:rFonts w:ascii="Verdana" w:hAnsi="Verdana"/>
          <w:b/>
          <w:color w:val="FFFFFF"/>
          <w:sz w:val="32"/>
          <w:szCs w:val="32"/>
          <w:u w:val="single"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77.65pt;mso-position-horizontal-relative:char;mso-position-vertical-relative:line">
            <v:imagedata r:id="rId7" o:title=""/>
          </v:shape>
        </w:pict>
      </w:r>
    </w:p>
    <w:p w:rsidR="00264C2A" w:rsidRPr="00F64131" w:rsidRDefault="00264C2A" w:rsidP="004720DF">
      <w:pPr>
        <w:pBdr>
          <w:bottom w:val="threeDEmboss" w:sz="24" w:space="1" w:color="auto"/>
        </w:pBdr>
        <w:ind w:left="567" w:right="565"/>
        <w:jc w:val="center"/>
        <w:rPr>
          <w:rFonts w:ascii="Verdana" w:hAnsi="Verdana"/>
          <w:b/>
          <w:color w:val="FFFFFF"/>
          <w:sz w:val="8"/>
          <w:szCs w:val="32"/>
          <w:u w:val="single"/>
          <w:lang w:val="es-AR"/>
        </w:rPr>
      </w:pPr>
    </w:p>
    <w:p w:rsidR="00264C2A" w:rsidRPr="00D83DBD" w:rsidRDefault="005C7CBA" w:rsidP="00203DAE">
      <w:pPr>
        <w:spacing w:before="120"/>
        <w:ind w:left="567" w:right="567"/>
        <w:jc w:val="center"/>
        <w:rPr>
          <w:shadow/>
          <w:sz w:val="36"/>
          <w:szCs w:val="32"/>
          <w:lang w:val="es-AR"/>
        </w:rPr>
      </w:pPr>
      <w:r>
        <w:rPr>
          <w:shadow/>
          <w:sz w:val="36"/>
          <w:szCs w:val="32"/>
          <w:lang w:val="es-AR"/>
        </w:rPr>
        <w:t>Producción Agropecuaria Express</w:t>
      </w:r>
    </w:p>
    <w:p w:rsidR="00B33715" w:rsidRPr="00B33715" w:rsidRDefault="005C7CBA" w:rsidP="00FA7431">
      <w:pPr>
        <w:spacing w:before="36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>
        <w:rPr>
          <w:rFonts w:cs="Arial"/>
          <w:b/>
          <w:sz w:val="22"/>
          <w:szCs w:val="22"/>
          <w:u w:val="single"/>
          <w:lang w:eastAsia="es-AR"/>
        </w:rPr>
        <w:t>MÓ</w:t>
      </w:r>
      <w:r w:rsidR="00B33715" w:rsidRPr="00B33715">
        <w:rPr>
          <w:rFonts w:cs="Arial"/>
          <w:b/>
          <w:sz w:val="22"/>
          <w:szCs w:val="22"/>
          <w:u w:val="single"/>
          <w:lang w:eastAsia="es-AR"/>
        </w:rPr>
        <w:t xml:space="preserve">DULO 1: </w:t>
      </w:r>
      <w:r>
        <w:rPr>
          <w:rFonts w:cs="Arial"/>
          <w:b/>
          <w:sz w:val="22"/>
          <w:szCs w:val="22"/>
          <w:u w:val="single"/>
          <w:lang w:eastAsia="es-AR"/>
        </w:rPr>
        <w:t>MANEJO DE SUELOS (1º parte)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Perfil cultural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Manejo de cobertura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Abonos verdes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Labranza 1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Labranza profunda</w:t>
      </w:r>
    </w:p>
    <w:p w:rsidR="005C7CBA" w:rsidRPr="00B33715" w:rsidRDefault="005C7CBA" w:rsidP="00FA7431">
      <w:pPr>
        <w:spacing w:before="36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>
        <w:rPr>
          <w:rFonts w:cs="Arial"/>
          <w:b/>
          <w:sz w:val="22"/>
          <w:szCs w:val="22"/>
          <w:u w:val="single"/>
          <w:lang w:eastAsia="es-AR"/>
        </w:rPr>
        <w:t>MÓDULO 2</w:t>
      </w:r>
      <w:r w:rsidRPr="00B33715">
        <w:rPr>
          <w:rFonts w:cs="Arial"/>
          <w:b/>
          <w:sz w:val="22"/>
          <w:szCs w:val="22"/>
          <w:u w:val="single"/>
          <w:lang w:eastAsia="es-AR"/>
        </w:rPr>
        <w:t xml:space="preserve">: </w:t>
      </w:r>
      <w:r>
        <w:rPr>
          <w:rFonts w:cs="Arial"/>
          <w:b/>
          <w:sz w:val="22"/>
          <w:szCs w:val="22"/>
          <w:u w:val="single"/>
          <w:lang w:eastAsia="es-AR"/>
        </w:rPr>
        <w:t>MANEJO DE SUELOS (2º parte)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Principio de rotaciones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Densidad de plantas y espaciamiento entre hileras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Fecha de siembra y rendimiento de los cultivos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Requerimie</w:t>
      </w:r>
      <w:r>
        <w:rPr>
          <w:rFonts w:cs="Arial"/>
          <w:sz w:val="22"/>
          <w:szCs w:val="22"/>
          <w:lang w:eastAsia="es-AR"/>
        </w:rPr>
        <w:t>n</w:t>
      </w:r>
      <w:r w:rsidRPr="005C7CBA">
        <w:rPr>
          <w:rFonts w:cs="Arial"/>
          <w:sz w:val="22"/>
          <w:szCs w:val="22"/>
          <w:lang w:eastAsia="es-AR"/>
        </w:rPr>
        <w:t>tos hídricos</w:t>
      </w:r>
    </w:p>
    <w:p w:rsidR="005C7CBA" w:rsidRPr="005C7CBA" w:rsidRDefault="005C7CBA" w:rsidP="005C7CBA">
      <w:pPr>
        <w:ind w:left="1418" w:right="567"/>
        <w:rPr>
          <w:rFonts w:cs="Arial"/>
          <w:sz w:val="22"/>
          <w:szCs w:val="22"/>
          <w:lang w:eastAsia="es-AR"/>
        </w:rPr>
      </w:pPr>
      <w:r w:rsidRPr="005C7CBA">
        <w:rPr>
          <w:rFonts w:cs="Arial"/>
          <w:sz w:val="22"/>
          <w:szCs w:val="22"/>
          <w:lang w:eastAsia="es-AR"/>
        </w:rPr>
        <w:t>Efectos de la sequía sobre crecimiento y el rendimiento</w:t>
      </w:r>
    </w:p>
    <w:p w:rsidR="005C7CBA" w:rsidRPr="005C7CBA" w:rsidRDefault="005C7CBA" w:rsidP="00FA7431">
      <w:pPr>
        <w:spacing w:before="36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5C7CBA">
        <w:rPr>
          <w:rFonts w:cs="Arial"/>
          <w:b/>
          <w:sz w:val="22"/>
          <w:szCs w:val="22"/>
          <w:u w:val="single"/>
          <w:lang w:eastAsia="es-AR"/>
        </w:rPr>
        <w:t>MÓDULO 3: MAQUINARIA AGRÍCOLA (1º parte)</w:t>
      </w:r>
    </w:p>
    <w:p w:rsidR="004C1D59" w:rsidRDefault="005C7CBA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Siembra</w:t>
      </w:r>
    </w:p>
    <w:p w:rsidR="005C7CBA" w:rsidRDefault="005C7CBA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Planteo de plantas</w:t>
      </w:r>
    </w:p>
    <w:p w:rsidR="005C7CBA" w:rsidRDefault="005C7CBA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Mercado de maquinarias argentino y eficiencia de cosecha</w:t>
      </w:r>
    </w:p>
    <w:p w:rsidR="005C7CBA" w:rsidRDefault="00A910E6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Eficiencia de cosecha en el cultivo de Girasol</w:t>
      </w:r>
    </w:p>
    <w:p w:rsidR="00A910E6" w:rsidRDefault="00A910E6" w:rsidP="00A910E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Eficiencia de cosecha en el cultivo de Maíz</w:t>
      </w:r>
    </w:p>
    <w:p w:rsidR="00A910E6" w:rsidRDefault="00A910E6" w:rsidP="00A910E6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Cómo transformar un cabezal maicero en </w:t>
      </w:r>
      <w:proofErr w:type="spellStart"/>
      <w:r>
        <w:rPr>
          <w:rFonts w:cs="Arial"/>
          <w:sz w:val="22"/>
          <w:szCs w:val="22"/>
          <w:lang w:eastAsia="es-AR"/>
        </w:rPr>
        <w:t>girasolero</w:t>
      </w:r>
      <w:proofErr w:type="spellEnd"/>
    </w:p>
    <w:p w:rsidR="00A910E6" w:rsidRPr="00A910E6" w:rsidRDefault="00A910E6" w:rsidP="00FA7431">
      <w:pPr>
        <w:spacing w:before="36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5C7CBA">
        <w:rPr>
          <w:rFonts w:cs="Arial"/>
          <w:b/>
          <w:sz w:val="22"/>
          <w:szCs w:val="22"/>
          <w:u w:val="single"/>
          <w:lang w:eastAsia="es-AR"/>
        </w:rPr>
        <w:t>M</w:t>
      </w:r>
      <w:r>
        <w:rPr>
          <w:rFonts w:cs="Arial"/>
          <w:b/>
          <w:sz w:val="22"/>
          <w:szCs w:val="22"/>
          <w:u w:val="single"/>
          <w:lang w:eastAsia="es-AR"/>
        </w:rPr>
        <w:t>ÓDULO 4</w:t>
      </w:r>
      <w:r w:rsidRPr="005C7CBA">
        <w:rPr>
          <w:rFonts w:cs="Arial"/>
          <w:b/>
          <w:sz w:val="22"/>
          <w:szCs w:val="22"/>
          <w:u w:val="single"/>
          <w:lang w:eastAsia="es-AR"/>
        </w:rPr>
        <w:t>: MAQUINARIA AGRÍCOLA (</w:t>
      </w:r>
      <w:r>
        <w:rPr>
          <w:rFonts w:cs="Arial"/>
          <w:b/>
          <w:sz w:val="22"/>
          <w:szCs w:val="22"/>
          <w:u w:val="single"/>
          <w:lang w:eastAsia="es-AR"/>
        </w:rPr>
        <w:t>2</w:t>
      </w:r>
      <w:r w:rsidRPr="005C7CBA">
        <w:rPr>
          <w:rFonts w:cs="Arial"/>
          <w:b/>
          <w:sz w:val="22"/>
          <w:szCs w:val="22"/>
          <w:u w:val="single"/>
          <w:lang w:eastAsia="es-AR"/>
        </w:rPr>
        <w:t>º parte)</w:t>
      </w:r>
    </w:p>
    <w:p w:rsidR="00A910E6" w:rsidRDefault="00A910E6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Proceso de secado del maíz</w:t>
      </w:r>
    </w:p>
    <w:p w:rsidR="00A910E6" w:rsidRDefault="00A910E6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Métodos para detectar el daño mecánico</w:t>
      </w:r>
    </w:p>
    <w:p w:rsidR="00A910E6" w:rsidRDefault="00A910E6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Eficiencia de cosecha en el cultivo de soja</w:t>
      </w:r>
    </w:p>
    <w:p w:rsidR="00A910E6" w:rsidRDefault="00A910E6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Elementos para facilitar la evaluación de pérdidas</w:t>
      </w:r>
    </w:p>
    <w:p w:rsidR="00A910E6" w:rsidRDefault="00E15D33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>Eficiencia de cosecha en el cultivo de trigo</w:t>
      </w:r>
    </w:p>
    <w:p w:rsidR="00E15D33" w:rsidRDefault="00E15D33" w:rsidP="00AB136C">
      <w:pPr>
        <w:ind w:left="1418" w:right="567"/>
        <w:rPr>
          <w:rFonts w:cs="Arial"/>
          <w:sz w:val="22"/>
          <w:szCs w:val="22"/>
          <w:lang w:eastAsia="es-AR"/>
        </w:rPr>
      </w:pPr>
      <w:r>
        <w:rPr>
          <w:rFonts w:cs="Arial"/>
          <w:sz w:val="22"/>
          <w:szCs w:val="22"/>
          <w:lang w:eastAsia="es-AR"/>
        </w:rPr>
        <w:t xml:space="preserve">Compactación y </w:t>
      </w:r>
      <w:proofErr w:type="spellStart"/>
      <w:r>
        <w:rPr>
          <w:rFonts w:cs="Arial"/>
          <w:sz w:val="22"/>
          <w:szCs w:val="22"/>
          <w:lang w:eastAsia="es-AR"/>
        </w:rPr>
        <w:t>transitabilidad</w:t>
      </w:r>
      <w:proofErr w:type="spellEnd"/>
    </w:p>
    <w:p w:rsidR="00E15D33" w:rsidRPr="00E15D33" w:rsidRDefault="00E15D33" w:rsidP="00FA7431">
      <w:pPr>
        <w:spacing w:before="36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5C7CBA">
        <w:rPr>
          <w:rFonts w:cs="Arial"/>
          <w:b/>
          <w:sz w:val="22"/>
          <w:szCs w:val="22"/>
          <w:u w:val="single"/>
          <w:lang w:eastAsia="es-AR"/>
        </w:rPr>
        <w:t xml:space="preserve">MÓDULO </w:t>
      </w:r>
      <w:r>
        <w:rPr>
          <w:rFonts w:cs="Arial"/>
          <w:b/>
          <w:sz w:val="22"/>
          <w:szCs w:val="22"/>
          <w:u w:val="single"/>
          <w:lang w:eastAsia="es-AR"/>
        </w:rPr>
        <w:t>5</w:t>
      </w:r>
      <w:r w:rsidRPr="005C7CBA">
        <w:rPr>
          <w:rFonts w:cs="Arial"/>
          <w:b/>
          <w:sz w:val="22"/>
          <w:szCs w:val="22"/>
          <w:u w:val="single"/>
          <w:lang w:eastAsia="es-AR"/>
        </w:rPr>
        <w:t xml:space="preserve">: </w:t>
      </w:r>
      <w:r>
        <w:rPr>
          <w:rFonts w:cs="Arial"/>
          <w:b/>
          <w:sz w:val="22"/>
          <w:szCs w:val="22"/>
          <w:u w:val="single"/>
          <w:lang w:eastAsia="es-AR"/>
        </w:rPr>
        <w:t>LA EXPLOTACIÓN DE CRÍA BOVINA</w:t>
      </w:r>
      <w:r w:rsidRPr="005C7CBA">
        <w:rPr>
          <w:rFonts w:cs="Arial"/>
          <w:b/>
          <w:sz w:val="22"/>
          <w:szCs w:val="22"/>
          <w:u w:val="single"/>
          <w:lang w:eastAsia="es-AR"/>
        </w:rPr>
        <w:t xml:space="preserve"> (1º parte)</w:t>
      </w:r>
    </w:p>
    <w:p w:rsidR="00E15D33" w:rsidRPr="00E15D33" w:rsidRDefault="00E15D33" w:rsidP="00E15D33">
      <w:pPr>
        <w:ind w:left="1418" w:right="567"/>
        <w:rPr>
          <w:rFonts w:cs="Arial"/>
          <w:sz w:val="22"/>
          <w:szCs w:val="22"/>
          <w:lang w:eastAsia="es-AR"/>
        </w:rPr>
      </w:pPr>
      <w:r w:rsidRPr="00E15D33">
        <w:rPr>
          <w:rFonts w:cs="Arial"/>
          <w:sz w:val="22"/>
          <w:szCs w:val="22"/>
          <w:lang w:eastAsia="es-AR"/>
        </w:rPr>
        <w:t>Zonas de cría bovina</w:t>
      </w:r>
    </w:p>
    <w:p w:rsidR="00E15D33" w:rsidRPr="00E15D33" w:rsidRDefault="00E15D33" w:rsidP="00E15D33">
      <w:pPr>
        <w:ind w:left="1418" w:right="567"/>
        <w:rPr>
          <w:rFonts w:cs="Arial"/>
          <w:sz w:val="22"/>
          <w:szCs w:val="22"/>
          <w:lang w:eastAsia="es-AR"/>
        </w:rPr>
      </w:pPr>
      <w:r w:rsidRPr="00E15D33">
        <w:rPr>
          <w:rFonts w:cs="Arial"/>
          <w:sz w:val="22"/>
          <w:szCs w:val="22"/>
          <w:lang w:eastAsia="es-AR"/>
        </w:rPr>
        <w:t>Animales que integran el rodeo de cría</w:t>
      </w:r>
    </w:p>
    <w:p w:rsidR="00E15D33" w:rsidRPr="00E15D33" w:rsidRDefault="00E15D33" w:rsidP="00E15D33">
      <w:pPr>
        <w:ind w:left="1418" w:right="567"/>
        <w:rPr>
          <w:rFonts w:cs="Arial"/>
          <w:sz w:val="22"/>
          <w:szCs w:val="22"/>
          <w:lang w:eastAsia="es-AR"/>
        </w:rPr>
      </w:pPr>
      <w:r w:rsidRPr="00E15D33">
        <w:rPr>
          <w:rFonts w:cs="Arial"/>
          <w:sz w:val="22"/>
          <w:szCs w:val="22"/>
          <w:lang w:eastAsia="es-AR"/>
        </w:rPr>
        <w:t>Instalaciones</w:t>
      </w:r>
    </w:p>
    <w:p w:rsidR="00E15D33" w:rsidRPr="00E15D33" w:rsidRDefault="00E15D33" w:rsidP="00E15D33">
      <w:pPr>
        <w:ind w:left="1418" w:right="567"/>
        <w:rPr>
          <w:rFonts w:cs="Arial"/>
          <w:sz w:val="22"/>
          <w:szCs w:val="22"/>
          <w:lang w:eastAsia="es-AR"/>
        </w:rPr>
      </w:pPr>
      <w:r w:rsidRPr="00E15D33">
        <w:rPr>
          <w:rFonts w:cs="Arial"/>
          <w:sz w:val="22"/>
          <w:szCs w:val="22"/>
          <w:lang w:eastAsia="es-AR"/>
        </w:rPr>
        <w:t>Otras operaciones</w:t>
      </w:r>
    </w:p>
    <w:p w:rsidR="00E15D33" w:rsidRDefault="00E15D33" w:rsidP="00E15D33">
      <w:pPr>
        <w:ind w:left="1418" w:right="567"/>
        <w:rPr>
          <w:rFonts w:cs="Arial"/>
          <w:sz w:val="22"/>
          <w:szCs w:val="22"/>
          <w:lang w:eastAsia="es-AR"/>
        </w:rPr>
      </w:pPr>
      <w:r w:rsidRPr="00E15D33">
        <w:rPr>
          <w:rFonts w:cs="Arial"/>
          <w:sz w:val="22"/>
          <w:szCs w:val="22"/>
          <w:lang w:eastAsia="es-AR"/>
        </w:rPr>
        <w:t>Manejo del rodeo de cría</w:t>
      </w:r>
    </w:p>
    <w:p w:rsidR="00E15D33" w:rsidRPr="00E15D33" w:rsidRDefault="00E15D33" w:rsidP="00E15D33">
      <w:pPr>
        <w:ind w:left="1418" w:right="567"/>
        <w:rPr>
          <w:rFonts w:cs="Arial"/>
          <w:sz w:val="22"/>
          <w:szCs w:val="22"/>
          <w:lang w:eastAsia="es-AR"/>
        </w:rPr>
      </w:pPr>
      <w:r w:rsidRPr="00E15D33">
        <w:rPr>
          <w:rFonts w:cs="Arial"/>
          <w:sz w:val="22"/>
          <w:szCs w:val="22"/>
          <w:lang w:eastAsia="es-AR"/>
        </w:rPr>
        <w:t xml:space="preserve">Manejo antes del servicio o </w:t>
      </w:r>
      <w:proofErr w:type="spellStart"/>
      <w:r w:rsidRPr="00E15D33">
        <w:rPr>
          <w:rFonts w:cs="Arial"/>
          <w:sz w:val="22"/>
          <w:szCs w:val="22"/>
          <w:lang w:eastAsia="es-AR"/>
        </w:rPr>
        <w:t>entore</w:t>
      </w:r>
      <w:proofErr w:type="spellEnd"/>
    </w:p>
    <w:p w:rsidR="00E15D33" w:rsidRPr="00E15D33" w:rsidRDefault="00E15D33" w:rsidP="00E15D33">
      <w:pPr>
        <w:ind w:left="1418" w:right="567"/>
        <w:rPr>
          <w:rFonts w:cs="Arial"/>
          <w:sz w:val="22"/>
          <w:szCs w:val="22"/>
          <w:lang w:eastAsia="es-AR"/>
        </w:rPr>
      </w:pPr>
      <w:r w:rsidRPr="00E15D33">
        <w:rPr>
          <w:rFonts w:cs="Arial"/>
          <w:sz w:val="22"/>
          <w:szCs w:val="22"/>
          <w:lang w:eastAsia="es-AR"/>
        </w:rPr>
        <w:t>Manejo durante el servicio</w:t>
      </w:r>
    </w:p>
    <w:p w:rsidR="00E15D33" w:rsidRPr="00E15D33" w:rsidRDefault="00E15D33" w:rsidP="00E15D33">
      <w:pPr>
        <w:ind w:left="1418" w:right="567"/>
        <w:rPr>
          <w:rFonts w:cs="Arial"/>
          <w:sz w:val="22"/>
          <w:szCs w:val="22"/>
          <w:lang w:eastAsia="es-AR"/>
        </w:rPr>
      </w:pPr>
      <w:r w:rsidRPr="00E15D33">
        <w:rPr>
          <w:rFonts w:cs="Arial"/>
          <w:sz w:val="22"/>
          <w:szCs w:val="22"/>
          <w:lang w:eastAsia="es-AR"/>
        </w:rPr>
        <w:t>Manejo desde el fin del servicio hasta el destete</w:t>
      </w:r>
    </w:p>
    <w:p w:rsidR="00E15D33" w:rsidRPr="00E15D33" w:rsidRDefault="00E15D33" w:rsidP="00E15D33">
      <w:pPr>
        <w:ind w:left="1418" w:right="567"/>
        <w:rPr>
          <w:rFonts w:cs="Arial"/>
          <w:sz w:val="22"/>
          <w:szCs w:val="22"/>
          <w:lang w:eastAsia="es-AR"/>
        </w:rPr>
      </w:pPr>
      <w:r w:rsidRPr="00E15D33">
        <w:rPr>
          <w:rFonts w:cs="Arial"/>
          <w:sz w:val="22"/>
          <w:szCs w:val="22"/>
          <w:lang w:eastAsia="es-AR"/>
        </w:rPr>
        <w:t>Manejo durante el destete</w:t>
      </w:r>
    </w:p>
    <w:p w:rsidR="00E15D33" w:rsidRPr="00E15D33" w:rsidRDefault="00E15D33" w:rsidP="00FA7431">
      <w:pPr>
        <w:spacing w:before="36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5C7CBA">
        <w:rPr>
          <w:rFonts w:cs="Arial"/>
          <w:b/>
          <w:sz w:val="22"/>
          <w:szCs w:val="22"/>
          <w:u w:val="single"/>
          <w:lang w:eastAsia="es-AR"/>
        </w:rPr>
        <w:lastRenderedPageBreak/>
        <w:t xml:space="preserve">MÓDULO </w:t>
      </w:r>
      <w:r>
        <w:rPr>
          <w:rFonts w:cs="Arial"/>
          <w:b/>
          <w:sz w:val="22"/>
          <w:szCs w:val="22"/>
          <w:u w:val="single"/>
          <w:lang w:eastAsia="es-AR"/>
        </w:rPr>
        <w:t>6</w:t>
      </w:r>
      <w:r w:rsidRPr="005C7CBA">
        <w:rPr>
          <w:rFonts w:cs="Arial"/>
          <w:b/>
          <w:sz w:val="22"/>
          <w:szCs w:val="22"/>
          <w:u w:val="single"/>
          <w:lang w:eastAsia="es-AR"/>
        </w:rPr>
        <w:t xml:space="preserve">: </w:t>
      </w:r>
      <w:r>
        <w:rPr>
          <w:rFonts w:cs="Arial"/>
          <w:b/>
          <w:sz w:val="22"/>
          <w:szCs w:val="22"/>
          <w:u w:val="single"/>
          <w:lang w:eastAsia="es-AR"/>
        </w:rPr>
        <w:t>LA EXPLOTACIÓN DE CRÍA BOVINA</w:t>
      </w:r>
      <w:r w:rsidRPr="005C7CBA">
        <w:rPr>
          <w:rFonts w:cs="Arial"/>
          <w:b/>
          <w:sz w:val="22"/>
          <w:szCs w:val="22"/>
          <w:u w:val="single"/>
          <w:lang w:eastAsia="es-AR"/>
        </w:rPr>
        <w:t xml:space="preserve"> (</w:t>
      </w:r>
      <w:r>
        <w:rPr>
          <w:rFonts w:cs="Arial"/>
          <w:b/>
          <w:sz w:val="22"/>
          <w:szCs w:val="22"/>
          <w:u w:val="single"/>
          <w:lang w:eastAsia="es-AR"/>
        </w:rPr>
        <w:t>2</w:t>
      </w:r>
      <w:r w:rsidRPr="005C7CBA">
        <w:rPr>
          <w:rFonts w:cs="Arial"/>
          <w:b/>
          <w:sz w:val="22"/>
          <w:szCs w:val="22"/>
          <w:u w:val="single"/>
          <w:lang w:eastAsia="es-AR"/>
        </w:rPr>
        <w:t>º parte)</w:t>
      </w:r>
    </w:p>
    <w:p w:rsidR="00AB136C" w:rsidRPr="00FA7431" w:rsidRDefault="00E15D33" w:rsidP="00AB136C">
      <w:pPr>
        <w:ind w:left="1418" w:right="567"/>
        <w:rPr>
          <w:rFonts w:cs="Arial"/>
          <w:sz w:val="22"/>
          <w:szCs w:val="22"/>
          <w:lang w:eastAsia="es-AR"/>
        </w:rPr>
      </w:pPr>
      <w:r w:rsidRPr="00FA7431">
        <w:rPr>
          <w:rFonts w:cs="Arial"/>
          <w:sz w:val="22"/>
          <w:szCs w:val="22"/>
          <w:lang w:eastAsia="es-AR"/>
        </w:rPr>
        <w:t>Manejo desde el destete al parto</w:t>
      </w:r>
    </w:p>
    <w:p w:rsidR="00E15D33" w:rsidRPr="00FA7431" w:rsidRDefault="00E15D33" w:rsidP="00AB136C">
      <w:pPr>
        <w:ind w:left="1418" w:right="567"/>
        <w:rPr>
          <w:rFonts w:cs="Arial"/>
          <w:sz w:val="22"/>
          <w:szCs w:val="22"/>
          <w:lang w:eastAsia="es-AR"/>
        </w:rPr>
      </w:pPr>
      <w:r w:rsidRPr="00FA7431">
        <w:rPr>
          <w:rFonts w:cs="Arial"/>
          <w:sz w:val="22"/>
          <w:szCs w:val="22"/>
          <w:lang w:eastAsia="es-AR"/>
        </w:rPr>
        <w:t>Manejo Durante la parición</w:t>
      </w:r>
    </w:p>
    <w:p w:rsidR="00E15D33" w:rsidRPr="00FA7431" w:rsidRDefault="00E15D33" w:rsidP="00AB136C">
      <w:pPr>
        <w:ind w:left="1418" w:right="567"/>
        <w:rPr>
          <w:rFonts w:cs="Arial"/>
          <w:sz w:val="22"/>
          <w:szCs w:val="22"/>
          <w:lang w:eastAsia="es-AR"/>
        </w:rPr>
      </w:pPr>
      <w:r w:rsidRPr="00FA7431">
        <w:rPr>
          <w:rFonts w:cs="Arial"/>
          <w:sz w:val="22"/>
          <w:szCs w:val="22"/>
          <w:lang w:eastAsia="es-AR"/>
        </w:rPr>
        <w:t>Manejo desde la parición hasta el servicio</w:t>
      </w:r>
    </w:p>
    <w:p w:rsidR="00E15D33" w:rsidRPr="00FA7431" w:rsidRDefault="00E15D33" w:rsidP="00AB136C">
      <w:pPr>
        <w:ind w:left="1418" w:right="567"/>
        <w:rPr>
          <w:rFonts w:cs="Arial"/>
          <w:sz w:val="22"/>
          <w:szCs w:val="22"/>
          <w:lang w:eastAsia="es-AR"/>
        </w:rPr>
      </w:pPr>
      <w:proofErr w:type="spellStart"/>
      <w:r w:rsidRPr="00FA7431">
        <w:rPr>
          <w:rFonts w:cs="Arial"/>
          <w:sz w:val="22"/>
          <w:szCs w:val="22"/>
          <w:lang w:eastAsia="es-AR"/>
        </w:rPr>
        <w:t>Entore</w:t>
      </w:r>
      <w:proofErr w:type="spellEnd"/>
      <w:r w:rsidRPr="00FA7431">
        <w:rPr>
          <w:rFonts w:cs="Arial"/>
          <w:sz w:val="22"/>
          <w:szCs w:val="22"/>
          <w:lang w:eastAsia="es-AR"/>
        </w:rPr>
        <w:t xml:space="preserve"> de vaquillonas y manejo de vaquillonas antes y después del parto</w:t>
      </w:r>
    </w:p>
    <w:p w:rsidR="00E15D33" w:rsidRPr="00FA7431" w:rsidRDefault="00E15D33" w:rsidP="00AB136C">
      <w:pPr>
        <w:ind w:left="1418" w:right="567"/>
        <w:rPr>
          <w:rFonts w:cs="Arial"/>
          <w:sz w:val="22"/>
          <w:szCs w:val="22"/>
          <w:lang w:eastAsia="es-AR"/>
        </w:rPr>
      </w:pPr>
      <w:r w:rsidRPr="00FA7431">
        <w:rPr>
          <w:rFonts w:cs="Arial"/>
          <w:sz w:val="22"/>
          <w:szCs w:val="22"/>
          <w:lang w:eastAsia="es-AR"/>
        </w:rPr>
        <w:t>Manejo de los toros</w:t>
      </w:r>
    </w:p>
    <w:p w:rsidR="00E15D33" w:rsidRPr="00FA7431" w:rsidRDefault="00E15D33" w:rsidP="00AB136C">
      <w:pPr>
        <w:ind w:left="1418" w:right="567"/>
        <w:rPr>
          <w:rFonts w:cs="Arial"/>
          <w:sz w:val="22"/>
          <w:szCs w:val="22"/>
          <w:lang w:eastAsia="es-AR"/>
        </w:rPr>
      </w:pPr>
      <w:r w:rsidRPr="00FA7431">
        <w:rPr>
          <w:rFonts w:cs="Arial"/>
          <w:sz w:val="22"/>
          <w:szCs w:val="22"/>
          <w:lang w:eastAsia="es-AR"/>
        </w:rPr>
        <w:t>Rendimiento del rodeo de cría</w:t>
      </w:r>
    </w:p>
    <w:p w:rsidR="00E15D33" w:rsidRPr="00FA7431" w:rsidRDefault="00E15D33" w:rsidP="00AB136C">
      <w:pPr>
        <w:ind w:left="1418" w:right="567"/>
        <w:rPr>
          <w:rFonts w:cs="Arial"/>
          <w:sz w:val="22"/>
          <w:szCs w:val="22"/>
          <w:lang w:eastAsia="es-AR"/>
        </w:rPr>
      </w:pPr>
      <w:r w:rsidRPr="00FA7431">
        <w:rPr>
          <w:rFonts w:cs="Arial"/>
          <w:sz w:val="22"/>
          <w:szCs w:val="22"/>
          <w:lang w:eastAsia="es-AR"/>
        </w:rPr>
        <w:t>Eficiencia física del rodeo de cría</w:t>
      </w:r>
    </w:p>
    <w:p w:rsidR="00E15D33" w:rsidRPr="00FA7431" w:rsidRDefault="00FA7431" w:rsidP="00AB136C">
      <w:pPr>
        <w:ind w:left="1418" w:right="567"/>
        <w:rPr>
          <w:rFonts w:cs="Arial"/>
          <w:sz w:val="22"/>
          <w:szCs w:val="22"/>
          <w:lang w:eastAsia="es-AR"/>
        </w:rPr>
      </w:pPr>
      <w:r w:rsidRPr="00FA7431">
        <w:rPr>
          <w:rFonts w:cs="Arial"/>
          <w:sz w:val="22"/>
          <w:szCs w:val="22"/>
          <w:lang w:eastAsia="es-AR"/>
        </w:rPr>
        <w:t>Manejo sanitario del rodeo de cría</w:t>
      </w:r>
    </w:p>
    <w:p w:rsidR="00FA7431" w:rsidRDefault="00FA7431" w:rsidP="00AB136C">
      <w:pPr>
        <w:ind w:left="1418" w:right="567"/>
        <w:rPr>
          <w:rFonts w:cs="Arial"/>
          <w:sz w:val="22"/>
          <w:szCs w:val="22"/>
          <w:lang w:eastAsia="es-AR"/>
        </w:rPr>
      </w:pPr>
    </w:p>
    <w:p w:rsidR="00CE73A7" w:rsidRDefault="00CE73A7" w:rsidP="00CE73A7">
      <w:pPr>
        <w:pBdr>
          <w:bottom w:val="threeDEngrave" w:sz="24" w:space="1" w:color="auto"/>
        </w:pBdr>
        <w:rPr>
          <w:szCs w:val="22"/>
          <w:lang w:val="es-AR"/>
        </w:rPr>
      </w:pPr>
    </w:p>
    <w:p w:rsidR="00CE73A7" w:rsidRDefault="00CE73A7" w:rsidP="00C4078D">
      <w:pPr>
        <w:ind w:left="3119" w:right="565"/>
        <w:rPr>
          <w:szCs w:val="22"/>
          <w:lang w:val="es-AR"/>
        </w:rPr>
      </w:pPr>
    </w:p>
    <w:p w:rsidR="00D83DBD" w:rsidRDefault="00C4078D" w:rsidP="00B23B1E">
      <w:pPr>
        <w:ind w:left="567" w:right="565"/>
        <w:jc w:val="center"/>
        <w:rPr>
          <w:szCs w:val="22"/>
          <w:lang w:val="es-AR"/>
        </w:rPr>
      </w:pPr>
      <w:r>
        <w:rPr>
          <w:szCs w:val="22"/>
          <w:lang w:val="es-AR"/>
        </w:rPr>
        <w:t xml:space="preserve">Duración: </w:t>
      </w:r>
      <w:r w:rsidR="004C1D59">
        <w:rPr>
          <w:szCs w:val="22"/>
          <w:lang w:val="es-AR"/>
        </w:rPr>
        <w:t>6</w:t>
      </w:r>
      <w:r w:rsidR="00D83DBD">
        <w:rPr>
          <w:szCs w:val="22"/>
          <w:lang w:val="es-AR"/>
        </w:rPr>
        <w:t xml:space="preserve"> meses</w:t>
      </w:r>
    </w:p>
    <w:sectPr w:rsidR="00D83DBD" w:rsidSect="004720DF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pgBorders>
        <w:top w:val="threeDEngrave" w:sz="24" w:space="4" w:color="auto"/>
        <w:left w:val="threeDEngrave" w:sz="24" w:space="4" w:color="auto"/>
        <w:bottom w:val="threeDEmboss" w:sz="24" w:space="4" w:color="auto"/>
        <w:right w:val="threeDEmboss" w:sz="24" w:space="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49" w:rsidRDefault="003B1E49">
      <w:r>
        <w:separator/>
      </w:r>
    </w:p>
  </w:endnote>
  <w:endnote w:type="continuationSeparator" w:id="0">
    <w:p w:rsidR="003B1E49" w:rsidRDefault="003B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D538E2" w:rsidP="00CF73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69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9AB" w:rsidRDefault="006769AB" w:rsidP="00A54F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4023B5" w:rsidRDefault="006769AB" w:rsidP="00C4078D">
    <w:pPr>
      <w:pStyle w:val="Piedepgina"/>
      <w:tabs>
        <w:tab w:val="clear" w:pos="8504"/>
      </w:tabs>
      <w:ind w:right="98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264C2A" w:rsidRDefault="006769AB" w:rsidP="00264C2A">
    <w:pPr>
      <w:pStyle w:val="Piedepgina"/>
      <w:tabs>
        <w:tab w:val="clear" w:pos="4252"/>
        <w:tab w:val="clear" w:pos="8504"/>
        <w:tab w:val="left" w:pos="7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49" w:rsidRDefault="003B1E49">
      <w:r>
        <w:separator/>
      </w:r>
    </w:p>
  </w:footnote>
  <w:footnote w:type="continuationSeparator" w:id="0">
    <w:p w:rsidR="003B1E49" w:rsidRDefault="003B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6769AB" w:rsidP="00EB372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6D"/>
    <w:multiLevelType w:val="multilevel"/>
    <w:tmpl w:val="60F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002A"/>
    <w:multiLevelType w:val="hybridMultilevel"/>
    <w:tmpl w:val="1A185DCE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B4511"/>
    <w:multiLevelType w:val="multilevel"/>
    <w:tmpl w:val="9F4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878"/>
    <w:multiLevelType w:val="multilevel"/>
    <w:tmpl w:val="74C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E17"/>
    <w:multiLevelType w:val="hybridMultilevel"/>
    <w:tmpl w:val="844E3F46"/>
    <w:lvl w:ilvl="0" w:tplc="B602EC40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63636"/>
        <w:w w:val="106"/>
        <w:sz w:val="19"/>
        <w:szCs w:val="19"/>
      </w:rPr>
    </w:lvl>
    <w:lvl w:ilvl="1" w:tplc="D68671BA">
      <w:start w:val="1"/>
      <w:numFmt w:val="bullet"/>
      <w:lvlText w:val="•"/>
      <w:lvlJc w:val="left"/>
      <w:rPr>
        <w:rFonts w:hint="default"/>
      </w:rPr>
    </w:lvl>
    <w:lvl w:ilvl="2" w:tplc="5BD8F2BA">
      <w:start w:val="1"/>
      <w:numFmt w:val="bullet"/>
      <w:lvlText w:val="•"/>
      <w:lvlJc w:val="left"/>
      <w:rPr>
        <w:rFonts w:hint="default"/>
      </w:rPr>
    </w:lvl>
    <w:lvl w:ilvl="3" w:tplc="729EB668">
      <w:start w:val="1"/>
      <w:numFmt w:val="bullet"/>
      <w:lvlText w:val="•"/>
      <w:lvlJc w:val="left"/>
      <w:rPr>
        <w:rFonts w:hint="default"/>
      </w:rPr>
    </w:lvl>
    <w:lvl w:ilvl="4" w:tplc="318A0488">
      <w:start w:val="1"/>
      <w:numFmt w:val="bullet"/>
      <w:lvlText w:val="•"/>
      <w:lvlJc w:val="left"/>
      <w:rPr>
        <w:rFonts w:hint="default"/>
      </w:rPr>
    </w:lvl>
    <w:lvl w:ilvl="5" w:tplc="215E9A7C">
      <w:start w:val="1"/>
      <w:numFmt w:val="bullet"/>
      <w:lvlText w:val="•"/>
      <w:lvlJc w:val="left"/>
      <w:rPr>
        <w:rFonts w:hint="default"/>
      </w:rPr>
    </w:lvl>
    <w:lvl w:ilvl="6" w:tplc="36048736">
      <w:start w:val="1"/>
      <w:numFmt w:val="bullet"/>
      <w:lvlText w:val="•"/>
      <w:lvlJc w:val="left"/>
      <w:rPr>
        <w:rFonts w:hint="default"/>
      </w:rPr>
    </w:lvl>
    <w:lvl w:ilvl="7" w:tplc="8B829DC6">
      <w:start w:val="1"/>
      <w:numFmt w:val="bullet"/>
      <w:lvlText w:val="•"/>
      <w:lvlJc w:val="left"/>
      <w:rPr>
        <w:rFonts w:hint="default"/>
      </w:rPr>
    </w:lvl>
    <w:lvl w:ilvl="8" w:tplc="212289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F35F8B"/>
    <w:multiLevelType w:val="hybridMultilevel"/>
    <w:tmpl w:val="55DC59B2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35571"/>
    <w:multiLevelType w:val="hybridMultilevel"/>
    <w:tmpl w:val="2EFA7F52"/>
    <w:lvl w:ilvl="0" w:tplc="24C62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35339"/>
    <w:multiLevelType w:val="hybridMultilevel"/>
    <w:tmpl w:val="D7BE2BD4"/>
    <w:lvl w:ilvl="0" w:tplc="C914B7B6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color w:val="424242"/>
        <w:w w:val="122"/>
        <w:sz w:val="19"/>
        <w:szCs w:val="19"/>
      </w:rPr>
    </w:lvl>
    <w:lvl w:ilvl="1" w:tplc="5DA85772">
      <w:start w:val="1"/>
      <w:numFmt w:val="bullet"/>
      <w:lvlText w:val="•"/>
      <w:lvlJc w:val="left"/>
      <w:rPr>
        <w:rFonts w:hint="default"/>
      </w:rPr>
    </w:lvl>
    <w:lvl w:ilvl="2" w:tplc="17741738">
      <w:start w:val="1"/>
      <w:numFmt w:val="bullet"/>
      <w:lvlText w:val="•"/>
      <w:lvlJc w:val="left"/>
      <w:rPr>
        <w:rFonts w:hint="default"/>
      </w:rPr>
    </w:lvl>
    <w:lvl w:ilvl="3" w:tplc="026671C4">
      <w:start w:val="1"/>
      <w:numFmt w:val="bullet"/>
      <w:lvlText w:val="•"/>
      <w:lvlJc w:val="left"/>
      <w:rPr>
        <w:rFonts w:hint="default"/>
      </w:rPr>
    </w:lvl>
    <w:lvl w:ilvl="4" w:tplc="0CDE25A8">
      <w:start w:val="1"/>
      <w:numFmt w:val="bullet"/>
      <w:lvlText w:val="•"/>
      <w:lvlJc w:val="left"/>
      <w:rPr>
        <w:rFonts w:hint="default"/>
      </w:rPr>
    </w:lvl>
    <w:lvl w:ilvl="5" w:tplc="1200F35E">
      <w:start w:val="1"/>
      <w:numFmt w:val="bullet"/>
      <w:lvlText w:val="•"/>
      <w:lvlJc w:val="left"/>
      <w:rPr>
        <w:rFonts w:hint="default"/>
      </w:rPr>
    </w:lvl>
    <w:lvl w:ilvl="6" w:tplc="27207DAA">
      <w:start w:val="1"/>
      <w:numFmt w:val="bullet"/>
      <w:lvlText w:val="•"/>
      <w:lvlJc w:val="left"/>
      <w:rPr>
        <w:rFonts w:hint="default"/>
      </w:rPr>
    </w:lvl>
    <w:lvl w:ilvl="7" w:tplc="41584764">
      <w:start w:val="1"/>
      <w:numFmt w:val="bullet"/>
      <w:lvlText w:val="•"/>
      <w:lvlJc w:val="left"/>
      <w:rPr>
        <w:rFonts w:hint="default"/>
      </w:rPr>
    </w:lvl>
    <w:lvl w:ilvl="8" w:tplc="514A120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B81A76"/>
    <w:multiLevelType w:val="hybridMultilevel"/>
    <w:tmpl w:val="D2C8DB6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13F4C9CC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22DA34A7"/>
    <w:multiLevelType w:val="multilevel"/>
    <w:tmpl w:val="4E1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055F"/>
    <w:multiLevelType w:val="multilevel"/>
    <w:tmpl w:val="69D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E6386"/>
    <w:multiLevelType w:val="hybridMultilevel"/>
    <w:tmpl w:val="48E844A4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189" w:hanging="360"/>
      </w:pPr>
    </w:lvl>
    <w:lvl w:ilvl="2" w:tplc="2C0A001B" w:tentative="1">
      <w:start w:val="1"/>
      <w:numFmt w:val="lowerRoman"/>
      <w:lvlText w:val="%3."/>
      <w:lvlJc w:val="right"/>
      <w:pPr>
        <w:ind w:left="1909" w:hanging="180"/>
      </w:pPr>
    </w:lvl>
    <w:lvl w:ilvl="3" w:tplc="2C0A000F" w:tentative="1">
      <w:start w:val="1"/>
      <w:numFmt w:val="decimal"/>
      <w:lvlText w:val="%4."/>
      <w:lvlJc w:val="left"/>
      <w:pPr>
        <w:ind w:left="2629" w:hanging="360"/>
      </w:pPr>
    </w:lvl>
    <w:lvl w:ilvl="4" w:tplc="2C0A0019" w:tentative="1">
      <w:start w:val="1"/>
      <w:numFmt w:val="lowerLetter"/>
      <w:lvlText w:val="%5."/>
      <w:lvlJc w:val="left"/>
      <w:pPr>
        <w:ind w:left="3349" w:hanging="360"/>
      </w:pPr>
    </w:lvl>
    <w:lvl w:ilvl="5" w:tplc="2C0A001B" w:tentative="1">
      <w:start w:val="1"/>
      <w:numFmt w:val="lowerRoman"/>
      <w:lvlText w:val="%6."/>
      <w:lvlJc w:val="right"/>
      <w:pPr>
        <w:ind w:left="4069" w:hanging="180"/>
      </w:pPr>
    </w:lvl>
    <w:lvl w:ilvl="6" w:tplc="2C0A000F" w:tentative="1">
      <w:start w:val="1"/>
      <w:numFmt w:val="decimal"/>
      <w:lvlText w:val="%7."/>
      <w:lvlJc w:val="left"/>
      <w:pPr>
        <w:ind w:left="4789" w:hanging="360"/>
      </w:pPr>
    </w:lvl>
    <w:lvl w:ilvl="7" w:tplc="2C0A0019" w:tentative="1">
      <w:start w:val="1"/>
      <w:numFmt w:val="lowerLetter"/>
      <w:lvlText w:val="%8."/>
      <w:lvlJc w:val="left"/>
      <w:pPr>
        <w:ind w:left="5509" w:hanging="360"/>
      </w:pPr>
    </w:lvl>
    <w:lvl w:ilvl="8" w:tplc="2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28B60D22"/>
    <w:multiLevelType w:val="hybridMultilevel"/>
    <w:tmpl w:val="5D5C1454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842DF3"/>
    <w:multiLevelType w:val="hybridMultilevel"/>
    <w:tmpl w:val="FD263F80"/>
    <w:lvl w:ilvl="0" w:tplc="723033C2">
      <w:start w:val="1"/>
      <w:numFmt w:val="bullet"/>
      <w:lvlText w:val="o"/>
      <w:lvlJc w:val="left"/>
      <w:pPr>
        <w:tabs>
          <w:tab w:val="num" w:pos="1386"/>
        </w:tabs>
        <w:ind w:left="1386" w:hanging="720"/>
      </w:pPr>
      <w:rPr>
        <w:rFonts w:ascii="Courier New" w:hAnsi="Courier New" w:hint="default"/>
        <w:sz w:val="24"/>
      </w:rPr>
    </w:lvl>
    <w:lvl w:ilvl="1" w:tplc="7BAC1540">
      <w:start w:val="1"/>
      <w:numFmt w:val="decimal"/>
      <w:lvlText w:val="%2)"/>
      <w:lvlJc w:val="left"/>
      <w:pPr>
        <w:tabs>
          <w:tab w:val="num" w:pos="1746"/>
        </w:tabs>
        <w:ind w:left="1746" w:hanging="360"/>
      </w:pPr>
      <w:rPr>
        <w:rFonts w:hint="default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4">
    <w:nsid w:val="306E2021"/>
    <w:multiLevelType w:val="hybridMultilevel"/>
    <w:tmpl w:val="92C2C0E2"/>
    <w:lvl w:ilvl="0" w:tplc="2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34A96B7E"/>
    <w:multiLevelType w:val="hybridMultilevel"/>
    <w:tmpl w:val="2A8A566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131FD"/>
    <w:multiLevelType w:val="hybridMultilevel"/>
    <w:tmpl w:val="E1340D62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B11FC"/>
    <w:multiLevelType w:val="hybridMultilevel"/>
    <w:tmpl w:val="415E2E02"/>
    <w:lvl w:ilvl="0" w:tplc="6A2EF47A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color w:val="2D2D2D"/>
        <w:w w:val="122"/>
        <w:sz w:val="19"/>
        <w:szCs w:val="19"/>
      </w:rPr>
    </w:lvl>
    <w:lvl w:ilvl="1" w:tplc="AAD8A53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363636"/>
        <w:w w:val="105"/>
        <w:sz w:val="19"/>
        <w:szCs w:val="19"/>
      </w:rPr>
    </w:lvl>
    <w:lvl w:ilvl="2" w:tplc="98FCA13C">
      <w:start w:val="1"/>
      <w:numFmt w:val="bullet"/>
      <w:lvlText w:val="•"/>
      <w:lvlJc w:val="left"/>
      <w:rPr>
        <w:rFonts w:hint="default"/>
      </w:rPr>
    </w:lvl>
    <w:lvl w:ilvl="3" w:tplc="E3C6BED8">
      <w:start w:val="1"/>
      <w:numFmt w:val="bullet"/>
      <w:lvlText w:val="•"/>
      <w:lvlJc w:val="left"/>
      <w:rPr>
        <w:rFonts w:hint="default"/>
      </w:rPr>
    </w:lvl>
    <w:lvl w:ilvl="4" w:tplc="0EDED01C">
      <w:start w:val="1"/>
      <w:numFmt w:val="bullet"/>
      <w:lvlText w:val="•"/>
      <w:lvlJc w:val="left"/>
      <w:rPr>
        <w:rFonts w:hint="default"/>
      </w:rPr>
    </w:lvl>
    <w:lvl w:ilvl="5" w:tplc="6CF8FF34">
      <w:start w:val="1"/>
      <w:numFmt w:val="bullet"/>
      <w:lvlText w:val="•"/>
      <w:lvlJc w:val="left"/>
      <w:rPr>
        <w:rFonts w:hint="default"/>
      </w:rPr>
    </w:lvl>
    <w:lvl w:ilvl="6" w:tplc="12BC0F88">
      <w:start w:val="1"/>
      <w:numFmt w:val="bullet"/>
      <w:lvlText w:val="•"/>
      <w:lvlJc w:val="left"/>
      <w:rPr>
        <w:rFonts w:hint="default"/>
      </w:rPr>
    </w:lvl>
    <w:lvl w:ilvl="7" w:tplc="4AE23876">
      <w:start w:val="1"/>
      <w:numFmt w:val="bullet"/>
      <w:lvlText w:val="•"/>
      <w:lvlJc w:val="left"/>
      <w:rPr>
        <w:rFonts w:hint="default"/>
      </w:rPr>
    </w:lvl>
    <w:lvl w:ilvl="8" w:tplc="8D347E6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0F820F5"/>
    <w:multiLevelType w:val="hybridMultilevel"/>
    <w:tmpl w:val="3A089558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E6D3A"/>
    <w:multiLevelType w:val="hybridMultilevel"/>
    <w:tmpl w:val="4AC03F0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41737"/>
    <w:multiLevelType w:val="hybridMultilevel"/>
    <w:tmpl w:val="B1B4BB66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42A64"/>
    <w:multiLevelType w:val="hybridMultilevel"/>
    <w:tmpl w:val="13948DBA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D74B2"/>
    <w:multiLevelType w:val="hybridMultilevel"/>
    <w:tmpl w:val="574216AA"/>
    <w:lvl w:ilvl="0" w:tplc="F5649AB2">
      <w:start w:val="11"/>
      <w:numFmt w:val="decimal"/>
      <w:lvlText w:val="%1"/>
      <w:lvlJc w:val="left"/>
      <w:pPr>
        <w:ind w:hanging="879"/>
      </w:pPr>
      <w:rPr>
        <w:rFonts w:ascii="Times New Roman" w:eastAsia="Times New Roman" w:hAnsi="Times New Roman" w:hint="default"/>
        <w:color w:val="232323"/>
        <w:w w:val="133"/>
        <w:position w:val="-2"/>
        <w:sz w:val="14"/>
        <w:szCs w:val="14"/>
      </w:rPr>
    </w:lvl>
    <w:lvl w:ilvl="1" w:tplc="44222146">
      <w:start w:val="1"/>
      <w:numFmt w:val="bullet"/>
      <w:lvlText w:val="•"/>
      <w:lvlJc w:val="left"/>
      <w:rPr>
        <w:rFonts w:hint="default"/>
      </w:rPr>
    </w:lvl>
    <w:lvl w:ilvl="2" w:tplc="F236BACE">
      <w:start w:val="1"/>
      <w:numFmt w:val="bullet"/>
      <w:lvlText w:val="•"/>
      <w:lvlJc w:val="left"/>
      <w:rPr>
        <w:rFonts w:hint="default"/>
      </w:rPr>
    </w:lvl>
    <w:lvl w:ilvl="3" w:tplc="F1726562">
      <w:start w:val="1"/>
      <w:numFmt w:val="bullet"/>
      <w:lvlText w:val="•"/>
      <w:lvlJc w:val="left"/>
      <w:rPr>
        <w:rFonts w:hint="default"/>
      </w:rPr>
    </w:lvl>
    <w:lvl w:ilvl="4" w:tplc="ED208408">
      <w:start w:val="1"/>
      <w:numFmt w:val="bullet"/>
      <w:lvlText w:val="•"/>
      <w:lvlJc w:val="left"/>
      <w:rPr>
        <w:rFonts w:hint="default"/>
      </w:rPr>
    </w:lvl>
    <w:lvl w:ilvl="5" w:tplc="BF7C945A">
      <w:start w:val="1"/>
      <w:numFmt w:val="bullet"/>
      <w:lvlText w:val="•"/>
      <w:lvlJc w:val="left"/>
      <w:rPr>
        <w:rFonts w:hint="default"/>
      </w:rPr>
    </w:lvl>
    <w:lvl w:ilvl="6" w:tplc="A81A7C60">
      <w:start w:val="1"/>
      <w:numFmt w:val="bullet"/>
      <w:lvlText w:val="•"/>
      <w:lvlJc w:val="left"/>
      <w:rPr>
        <w:rFonts w:hint="default"/>
      </w:rPr>
    </w:lvl>
    <w:lvl w:ilvl="7" w:tplc="F9FCBC08">
      <w:start w:val="1"/>
      <w:numFmt w:val="bullet"/>
      <w:lvlText w:val="•"/>
      <w:lvlJc w:val="left"/>
      <w:rPr>
        <w:rFonts w:hint="default"/>
      </w:rPr>
    </w:lvl>
    <w:lvl w:ilvl="8" w:tplc="1A0A731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7704752"/>
    <w:multiLevelType w:val="hybridMultilevel"/>
    <w:tmpl w:val="B70AB3D8"/>
    <w:lvl w:ilvl="0" w:tplc="2BB07B5A">
      <w:start w:val="1"/>
      <w:numFmt w:val="bullet"/>
      <w:lvlText w:val=""/>
      <w:lvlJc w:val="left"/>
      <w:pPr>
        <w:tabs>
          <w:tab w:val="num" w:pos="5220"/>
        </w:tabs>
        <w:ind w:left="851" w:hanging="56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/>
        <w:imprint w:val="0"/>
        <w:vanish w:val="0"/>
        <w:color w:val="666699"/>
        <w:sz w:val="28"/>
        <w:szCs w:val="28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B78EF"/>
    <w:multiLevelType w:val="hybridMultilevel"/>
    <w:tmpl w:val="6610CD7C"/>
    <w:lvl w:ilvl="0" w:tplc="24C62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F0D55"/>
    <w:multiLevelType w:val="hybridMultilevel"/>
    <w:tmpl w:val="42E25D1E"/>
    <w:lvl w:ilvl="0" w:tplc="C39E2EF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14E38"/>
    <w:multiLevelType w:val="hybridMultilevel"/>
    <w:tmpl w:val="76CA7EB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9AC4D1AE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8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>
    <w:nsid w:val="54C373CC"/>
    <w:multiLevelType w:val="hybridMultilevel"/>
    <w:tmpl w:val="307A0104"/>
    <w:lvl w:ilvl="0" w:tplc="B06811B6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F7254"/>
    <w:multiLevelType w:val="hybridMultilevel"/>
    <w:tmpl w:val="ADEE229C"/>
    <w:lvl w:ilvl="0" w:tplc="0520F318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22"/>
        <w:sz w:val="19"/>
        <w:szCs w:val="19"/>
      </w:rPr>
    </w:lvl>
    <w:lvl w:ilvl="1" w:tplc="78EC923C">
      <w:start w:val="1"/>
      <w:numFmt w:val="bullet"/>
      <w:lvlText w:val="•"/>
      <w:lvlJc w:val="left"/>
      <w:rPr>
        <w:rFonts w:hint="default"/>
      </w:rPr>
    </w:lvl>
    <w:lvl w:ilvl="2" w:tplc="B2CCDABA">
      <w:start w:val="1"/>
      <w:numFmt w:val="bullet"/>
      <w:lvlText w:val="•"/>
      <w:lvlJc w:val="left"/>
      <w:rPr>
        <w:rFonts w:hint="default"/>
      </w:rPr>
    </w:lvl>
    <w:lvl w:ilvl="3" w:tplc="D3329D26">
      <w:start w:val="1"/>
      <w:numFmt w:val="bullet"/>
      <w:lvlText w:val="•"/>
      <w:lvlJc w:val="left"/>
      <w:rPr>
        <w:rFonts w:hint="default"/>
      </w:rPr>
    </w:lvl>
    <w:lvl w:ilvl="4" w:tplc="3A321E28">
      <w:start w:val="1"/>
      <w:numFmt w:val="bullet"/>
      <w:lvlText w:val="•"/>
      <w:lvlJc w:val="left"/>
      <w:rPr>
        <w:rFonts w:hint="default"/>
      </w:rPr>
    </w:lvl>
    <w:lvl w:ilvl="5" w:tplc="29DEB20C">
      <w:start w:val="1"/>
      <w:numFmt w:val="bullet"/>
      <w:lvlText w:val="•"/>
      <w:lvlJc w:val="left"/>
      <w:rPr>
        <w:rFonts w:hint="default"/>
      </w:rPr>
    </w:lvl>
    <w:lvl w:ilvl="6" w:tplc="F5009E62">
      <w:start w:val="1"/>
      <w:numFmt w:val="bullet"/>
      <w:lvlText w:val="•"/>
      <w:lvlJc w:val="left"/>
      <w:rPr>
        <w:rFonts w:hint="default"/>
      </w:rPr>
    </w:lvl>
    <w:lvl w:ilvl="7" w:tplc="9C18BF9A">
      <w:start w:val="1"/>
      <w:numFmt w:val="bullet"/>
      <w:lvlText w:val="•"/>
      <w:lvlJc w:val="left"/>
      <w:rPr>
        <w:rFonts w:hint="default"/>
      </w:rPr>
    </w:lvl>
    <w:lvl w:ilvl="8" w:tplc="EC3C5B9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2657832"/>
    <w:multiLevelType w:val="hybridMultilevel"/>
    <w:tmpl w:val="8CF61DD4"/>
    <w:lvl w:ilvl="0" w:tplc="B7C454F2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12"/>
        <w:sz w:val="18"/>
        <w:szCs w:val="18"/>
      </w:rPr>
    </w:lvl>
    <w:lvl w:ilvl="1" w:tplc="2F02EF42">
      <w:start w:val="1"/>
      <w:numFmt w:val="bullet"/>
      <w:lvlText w:val="•"/>
      <w:lvlJc w:val="left"/>
      <w:rPr>
        <w:rFonts w:hint="default"/>
      </w:rPr>
    </w:lvl>
    <w:lvl w:ilvl="2" w:tplc="740C7B7A">
      <w:start w:val="1"/>
      <w:numFmt w:val="bullet"/>
      <w:lvlText w:val="•"/>
      <w:lvlJc w:val="left"/>
      <w:rPr>
        <w:rFonts w:hint="default"/>
      </w:rPr>
    </w:lvl>
    <w:lvl w:ilvl="3" w:tplc="7C80C15E">
      <w:start w:val="1"/>
      <w:numFmt w:val="bullet"/>
      <w:lvlText w:val="•"/>
      <w:lvlJc w:val="left"/>
      <w:rPr>
        <w:rFonts w:hint="default"/>
      </w:rPr>
    </w:lvl>
    <w:lvl w:ilvl="4" w:tplc="D45EA5AC">
      <w:start w:val="1"/>
      <w:numFmt w:val="bullet"/>
      <w:lvlText w:val="•"/>
      <w:lvlJc w:val="left"/>
      <w:rPr>
        <w:rFonts w:hint="default"/>
      </w:rPr>
    </w:lvl>
    <w:lvl w:ilvl="5" w:tplc="5C64F1D8">
      <w:start w:val="1"/>
      <w:numFmt w:val="bullet"/>
      <w:lvlText w:val="•"/>
      <w:lvlJc w:val="left"/>
      <w:rPr>
        <w:rFonts w:hint="default"/>
      </w:rPr>
    </w:lvl>
    <w:lvl w:ilvl="6" w:tplc="99FE3794">
      <w:start w:val="1"/>
      <w:numFmt w:val="bullet"/>
      <w:lvlText w:val="•"/>
      <w:lvlJc w:val="left"/>
      <w:rPr>
        <w:rFonts w:hint="default"/>
      </w:rPr>
    </w:lvl>
    <w:lvl w:ilvl="7" w:tplc="7F3A6552">
      <w:start w:val="1"/>
      <w:numFmt w:val="bullet"/>
      <w:lvlText w:val="•"/>
      <w:lvlJc w:val="left"/>
      <w:rPr>
        <w:rFonts w:hint="default"/>
      </w:rPr>
    </w:lvl>
    <w:lvl w:ilvl="8" w:tplc="600E5E5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757524A"/>
    <w:multiLevelType w:val="hybridMultilevel"/>
    <w:tmpl w:val="5B5410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727C3"/>
    <w:multiLevelType w:val="multilevel"/>
    <w:tmpl w:val="2EFA7F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B50E33"/>
    <w:multiLevelType w:val="hybridMultilevel"/>
    <w:tmpl w:val="BE0EA73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E45CA"/>
    <w:multiLevelType w:val="hybridMultilevel"/>
    <w:tmpl w:val="3CE0F02C"/>
    <w:lvl w:ilvl="0" w:tplc="2C0A000F">
      <w:start w:val="1"/>
      <w:numFmt w:val="decimal"/>
      <w:lvlText w:val="%1."/>
      <w:lvlJc w:val="left"/>
      <w:pPr>
        <w:ind w:left="829" w:hanging="360"/>
      </w:pPr>
    </w:lvl>
    <w:lvl w:ilvl="1" w:tplc="2C0A0019" w:tentative="1">
      <w:start w:val="1"/>
      <w:numFmt w:val="lowerLetter"/>
      <w:lvlText w:val="%2."/>
      <w:lvlJc w:val="left"/>
      <w:pPr>
        <w:ind w:left="1549" w:hanging="360"/>
      </w:pPr>
    </w:lvl>
    <w:lvl w:ilvl="2" w:tplc="2C0A001B" w:tentative="1">
      <w:start w:val="1"/>
      <w:numFmt w:val="lowerRoman"/>
      <w:lvlText w:val="%3."/>
      <w:lvlJc w:val="right"/>
      <w:pPr>
        <w:ind w:left="2269" w:hanging="180"/>
      </w:pPr>
    </w:lvl>
    <w:lvl w:ilvl="3" w:tplc="2C0A000F" w:tentative="1">
      <w:start w:val="1"/>
      <w:numFmt w:val="decimal"/>
      <w:lvlText w:val="%4."/>
      <w:lvlJc w:val="left"/>
      <w:pPr>
        <w:ind w:left="2989" w:hanging="360"/>
      </w:pPr>
    </w:lvl>
    <w:lvl w:ilvl="4" w:tplc="2C0A0019" w:tentative="1">
      <w:start w:val="1"/>
      <w:numFmt w:val="lowerLetter"/>
      <w:lvlText w:val="%5."/>
      <w:lvlJc w:val="left"/>
      <w:pPr>
        <w:ind w:left="3709" w:hanging="360"/>
      </w:pPr>
    </w:lvl>
    <w:lvl w:ilvl="5" w:tplc="2C0A001B" w:tentative="1">
      <w:start w:val="1"/>
      <w:numFmt w:val="lowerRoman"/>
      <w:lvlText w:val="%6."/>
      <w:lvlJc w:val="right"/>
      <w:pPr>
        <w:ind w:left="4429" w:hanging="180"/>
      </w:pPr>
    </w:lvl>
    <w:lvl w:ilvl="6" w:tplc="2C0A000F" w:tentative="1">
      <w:start w:val="1"/>
      <w:numFmt w:val="decimal"/>
      <w:lvlText w:val="%7."/>
      <w:lvlJc w:val="left"/>
      <w:pPr>
        <w:ind w:left="5149" w:hanging="360"/>
      </w:pPr>
    </w:lvl>
    <w:lvl w:ilvl="7" w:tplc="2C0A0019" w:tentative="1">
      <w:start w:val="1"/>
      <w:numFmt w:val="lowerLetter"/>
      <w:lvlText w:val="%8."/>
      <w:lvlJc w:val="left"/>
      <w:pPr>
        <w:ind w:left="5869" w:hanging="360"/>
      </w:pPr>
    </w:lvl>
    <w:lvl w:ilvl="8" w:tplc="2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4">
    <w:nsid w:val="79E80982"/>
    <w:multiLevelType w:val="hybridMultilevel"/>
    <w:tmpl w:val="DB8E8418"/>
    <w:lvl w:ilvl="0" w:tplc="0504E48A">
      <w:start w:val="47"/>
      <w:numFmt w:val="decimal"/>
      <w:lvlText w:val="%1"/>
      <w:lvlJc w:val="left"/>
      <w:pPr>
        <w:ind w:hanging="969"/>
      </w:pPr>
      <w:rPr>
        <w:rFonts w:ascii="Times New Roman" w:eastAsia="Times New Roman" w:hAnsi="Times New Roman" w:hint="default"/>
        <w:color w:val="3D3D3D"/>
        <w:w w:val="106"/>
        <w:sz w:val="19"/>
        <w:szCs w:val="19"/>
      </w:rPr>
    </w:lvl>
    <w:lvl w:ilvl="1" w:tplc="3C9461B0">
      <w:start w:val="1"/>
      <w:numFmt w:val="bullet"/>
      <w:lvlText w:val="•"/>
      <w:lvlJc w:val="left"/>
      <w:rPr>
        <w:rFonts w:hint="default"/>
      </w:rPr>
    </w:lvl>
    <w:lvl w:ilvl="2" w:tplc="1D8E1AFA">
      <w:start w:val="1"/>
      <w:numFmt w:val="bullet"/>
      <w:lvlText w:val="•"/>
      <w:lvlJc w:val="left"/>
      <w:rPr>
        <w:rFonts w:hint="default"/>
      </w:rPr>
    </w:lvl>
    <w:lvl w:ilvl="3" w:tplc="31305E20">
      <w:start w:val="1"/>
      <w:numFmt w:val="bullet"/>
      <w:lvlText w:val="•"/>
      <w:lvlJc w:val="left"/>
      <w:rPr>
        <w:rFonts w:hint="default"/>
      </w:rPr>
    </w:lvl>
    <w:lvl w:ilvl="4" w:tplc="5B88CAE6">
      <w:start w:val="1"/>
      <w:numFmt w:val="bullet"/>
      <w:lvlText w:val="•"/>
      <w:lvlJc w:val="left"/>
      <w:rPr>
        <w:rFonts w:hint="default"/>
      </w:rPr>
    </w:lvl>
    <w:lvl w:ilvl="5" w:tplc="506CAC8C">
      <w:start w:val="1"/>
      <w:numFmt w:val="bullet"/>
      <w:lvlText w:val="•"/>
      <w:lvlJc w:val="left"/>
      <w:rPr>
        <w:rFonts w:hint="default"/>
      </w:rPr>
    </w:lvl>
    <w:lvl w:ilvl="6" w:tplc="E614473E">
      <w:start w:val="1"/>
      <w:numFmt w:val="bullet"/>
      <w:lvlText w:val="•"/>
      <w:lvlJc w:val="left"/>
      <w:rPr>
        <w:rFonts w:hint="default"/>
      </w:rPr>
    </w:lvl>
    <w:lvl w:ilvl="7" w:tplc="737A787C">
      <w:start w:val="1"/>
      <w:numFmt w:val="bullet"/>
      <w:lvlText w:val="•"/>
      <w:lvlJc w:val="left"/>
      <w:rPr>
        <w:rFonts w:hint="default"/>
      </w:rPr>
    </w:lvl>
    <w:lvl w:ilvl="8" w:tplc="CF78AD3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AF30ACE"/>
    <w:multiLevelType w:val="hybridMultilevel"/>
    <w:tmpl w:val="7E5027F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F2746C4"/>
    <w:multiLevelType w:val="hybridMultilevel"/>
    <w:tmpl w:val="27A0938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6"/>
  </w:num>
  <w:num w:numId="5">
    <w:abstractNumId w:val="32"/>
  </w:num>
  <w:num w:numId="6">
    <w:abstractNumId w:val="20"/>
  </w:num>
  <w:num w:numId="7">
    <w:abstractNumId w:val="1"/>
  </w:num>
  <w:num w:numId="8">
    <w:abstractNumId w:val="21"/>
  </w:num>
  <w:num w:numId="9">
    <w:abstractNumId w:val="36"/>
  </w:num>
  <w:num w:numId="10">
    <w:abstractNumId w:val="5"/>
  </w:num>
  <w:num w:numId="11">
    <w:abstractNumId w:val="19"/>
  </w:num>
  <w:num w:numId="12">
    <w:abstractNumId w:val="31"/>
  </w:num>
  <w:num w:numId="13">
    <w:abstractNumId w:val="12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  <w:num w:numId="20">
    <w:abstractNumId w:val="29"/>
  </w:num>
  <w:num w:numId="21">
    <w:abstractNumId w:val="28"/>
  </w:num>
  <w:num w:numId="22">
    <w:abstractNumId w:val="22"/>
  </w:num>
  <w:num w:numId="23">
    <w:abstractNumId w:val="33"/>
  </w:num>
  <w:num w:numId="24">
    <w:abstractNumId w:val="11"/>
  </w:num>
  <w:num w:numId="25">
    <w:abstractNumId w:val="14"/>
  </w:num>
  <w:num w:numId="26">
    <w:abstractNumId w:val="26"/>
  </w:num>
  <w:num w:numId="27">
    <w:abstractNumId w:val="7"/>
  </w:num>
  <w:num w:numId="28">
    <w:abstractNumId w:val="34"/>
  </w:num>
  <w:num w:numId="29">
    <w:abstractNumId w:val="18"/>
  </w:num>
  <w:num w:numId="30">
    <w:abstractNumId w:val="17"/>
  </w:num>
  <w:num w:numId="31">
    <w:abstractNumId w:val="4"/>
  </w:num>
  <w:num w:numId="32">
    <w:abstractNumId w:val="8"/>
  </w:num>
  <w:num w:numId="33">
    <w:abstractNumId w:val="35"/>
  </w:num>
  <w:num w:numId="34">
    <w:abstractNumId w:val="30"/>
  </w:num>
  <w:num w:numId="35">
    <w:abstractNumId w:val="13"/>
  </w:num>
  <w:num w:numId="36">
    <w:abstractNumId w:val="2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4"/>
  <w:doNotTrackMoves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75"/>
    <w:rsid w:val="00001C0D"/>
    <w:rsid w:val="00002889"/>
    <w:rsid w:val="00014F6B"/>
    <w:rsid w:val="0002108E"/>
    <w:rsid w:val="00027B75"/>
    <w:rsid w:val="000350EB"/>
    <w:rsid w:val="00063103"/>
    <w:rsid w:val="00085D98"/>
    <w:rsid w:val="00087378"/>
    <w:rsid w:val="000A0534"/>
    <w:rsid w:val="000B1C1A"/>
    <w:rsid w:val="000B220F"/>
    <w:rsid w:val="000D68C6"/>
    <w:rsid w:val="000E236B"/>
    <w:rsid w:val="000E7B26"/>
    <w:rsid w:val="001106B7"/>
    <w:rsid w:val="00140BBB"/>
    <w:rsid w:val="0014615F"/>
    <w:rsid w:val="00172AEE"/>
    <w:rsid w:val="00173EC1"/>
    <w:rsid w:val="001743A8"/>
    <w:rsid w:val="00175BAE"/>
    <w:rsid w:val="001B21EE"/>
    <w:rsid w:val="001E4F98"/>
    <w:rsid w:val="001E53F0"/>
    <w:rsid w:val="001F5AB7"/>
    <w:rsid w:val="00203DAE"/>
    <w:rsid w:val="002212AD"/>
    <w:rsid w:val="002320FA"/>
    <w:rsid w:val="00232ACF"/>
    <w:rsid w:val="0023341C"/>
    <w:rsid w:val="00264C2A"/>
    <w:rsid w:val="002F099B"/>
    <w:rsid w:val="0032219B"/>
    <w:rsid w:val="00367DF2"/>
    <w:rsid w:val="003830F4"/>
    <w:rsid w:val="00386CBD"/>
    <w:rsid w:val="00394443"/>
    <w:rsid w:val="00394500"/>
    <w:rsid w:val="003B1E49"/>
    <w:rsid w:val="003B2941"/>
    <w:rsid w:val="003B37E0"/>
    <w:rsid w:val="003B71EC"/>
    <w:rsid w:val="003D47AF"/>
    <w:rsid w:val="003D5A5F"/>
    <w:rsid w:val="003E360C"/>
    <w:rsid w:val="003F26FB"/>
    <w:rsid w:val="004023B5"/>
    <w:rsid w:val="0040671E"/>
    <w:rsid w:val="00426E22"/>
    <w:rsid w:val="00427705"/>
    <w:rsid w:val="00433F32"/>
    <w:rsid w:val="00437DCA"/>
    <w:rsid w:val="00445AEC"/>
    <w:rsid w:val="0044737E"/>
    <w:rsid w:val="00453727"/>
    <w:rsid w:val="0045567E"/>
    <w:rsid w:val="00461C61"/>
    <w:rsid w:val="004651F1"/>
    <w:rsid w:val="004720DF"/>
    <w:rsid w:val="004A689B"/>
    <w:rsid w:val="004C1D59"/>
    <w:rsid w:val="004C4A9A"/>
    <w:rsid w:val="004E4688"/>
    <w:rsid w:val="0051311B"/>
    <w:rsid w:val="005154C4"/>
    <w:rsid w:val="00523B74"/>
    <w:rsid w:val="00553E2A"/>
    <w:rsid w:val="0057234B"/>
    <w:rsid w:val="005870CA"/>
    <w:rsid w:val="00587F26"/>
    <w:rsid w:val="005A5F66"/>
    <w:rsid w:val="005B61D9"/>
    <w:rsid w:val="005C7CBA"/>
    <w:rsid w:val="005D7B5D"/>
    <w:rsid w:val="005F034F"/>
    <w:rsid w:val="00606FC1"/>
    <w:rsid w:val="00622FEF"/>
    <w:rsid w:val="0062677E"/>
    <w:rsid w:val="006353D2"/>
    <w:rsid w:val="00636316"/>
    <w:rsid w:val="00640BCD"/>
    <w:rsid w:val="00642C9D"/>
    <w:rsid w:val="00646862"/>
    <w:rsid w:val="006477B6"/>
    <w:rsid w:val="00667D30"/>
    <w:rsid w:val="0067594B"/>
    <w:rsid w:val="006769AB"/>
    <w:rsid w:val="00685592"/>
    <w:rsid w:val="006860C9"/>
    <w:rsid w:val="00697E04"/>
    <w:rsid w:val="006B3CCE"/>
    <w:rsid w:val="006C6928"/>
    <w:rsid w:val="006D0CE8"/>
    <w:rsid w:val="006D37E1"/>
    <w:rsid w:val="006F7FB9"/>
    <w:rsid w:val="00733081"/>
    <w:rsid w:val="0074390A"/>
    <w:rsid w:val="00755EF8"/>
    <w:rsid w:val="00771488"/>
    <w:rsid w:val="00772614"/>
    <w:rsid w:val="00781E3F"/>
    <w:rsid w:val="007832ED"/>
    <w:rsid w:val="0079028B"/>
    <w:rsid w:val="007A2E39"/>
    <w:rsid w:val="007B4246"/>
    <w:rsid w:val="007C2259"/>
    <w:rsid w:val="008025FD"/>
    <w:rsid w:val="00841998"/>
    <w:rsid w:val="008525AC"/>
    <w:rsid w:val="00860E07"/>
    <w:rsid w:val="008747E2"/>
    <w:rsid w:val="00880E1D"/>
    <w:rsid w:val="008C7848"/>
    <w:rsid w:val="009122B7"/>
    <w:rsid w:val="009135D0"/>
    <w:rsid w:val="009274E8"/>
    <w:rsid w:val="009316DA"/>
    <w:rsid w:val="00933219"/>
    <w:rsid w:val="0093523E"/>
    <w:rsid w:val="009410D1"/>
    <w:rsid w:val="0095015C"/>
    <w:rsid w:val="0096507F"/>
    <w:rsid w:val="00972A8F"/>
    <w:rsid w:val="00990BD5"/>
    <w:rsid w:val="009B3BBE"/>
    <w:rsid w:val="009B3F8B"/>
    <w:rsid w:val="009C0DC8"/>
    <w:rsid w:val="009E3292"/>
    <w:rsid w:val="009F5B79"/>
    <w:rsid w:val="009F6357"/>
    <w:rsid w:val="00A122F7"/>
    <w:rsid w:val="00A12FCC"/>
    <w:rsid w:val="00A41F4C"/>
    <w:rsid w:val="00A43A67"/>
    <w:rsid w:val="00A54F94"/>
    <w:rsid w:val="00A71B1D"/>
    <w:rsid w:val="00A8329F"/>
    <w:rsid w:val="00A838AB"/>
    <w:rsid w:val="00A868FF"/>
    <w:rsid w:val="00A910E6"/>
    <w:rsid w:val="00AA6E84"/>
    <w:rsid w:val="00AB136C"/>
    <w:rsid w:val="00AD3532"/>
    <w:rsid w:val="00AD66DC"/>
    <w:rsid w:val="00AE0E93"/>
    <w:rsid w:val="00AE50AD"/>
    <w:rsid w:val="00AE670A"/>
    <w:rsid w:val="00B03291"/>
    <w:rsid w:val="00B23B1E"/>
    <w:rsid w:val="00B33715"/>
    <w:rsid w:val="00B41F00"/>
    <w:rsid w:val="00B46FC9"/>
    <w:rsid w:val="00B55B11"/>
    <w:rsid w:val="00BA05C4"/>
    <w:rsid w:val="00BA6A74"/>
    <w:rsid w:val="00BB1EB2"/>
    <w:rsid w:val="00BC1549"/>
    <w:rsid w:val="00BD075E"/>
    <w:rsid w:val="00BF0CD0"/>
    <w:rsid w:val="00C02DC9"/>
    <w:rsid w:val="00C12947"/>
    <w:rsid w:val="00C3576E"/>
    <w:rsid w:val="00C4078D"/>
    <w:rsid w:val="00C837BA"/>
    <w:rsid w:val="00C937E1"/>
    <w:rsid w:val="00CA2E5A"/>
    <w:rsid w:val="00CB149D"/>
    <w:rsid w:val="00CD009C"/>
    <w:rsid w:val="00CE736C"/>
    <w:rsid w:val="00CE73A7"/>
    <w:rsid w:val="00CF73D4"/>
    <w:rsid w:val="00D0420F"/>
    <w:rsid w:val="00D07133"/>
    <w:rsid w:val="00D22433"/>
    <w:rsid w:val="00D51F31"/>
    <w:rsid w:val="00D538E2"/>
    <w:rsid w:val="00D53CBD"/>
    <w:rsid w:val="00D83261"/>
    <w:rsid w:val="00D83DBD"/>
    <w:rsid w:val="00D9127D"/>
    <w:rsid w:val="00DA4873"/>
    <w:rsid w:val="00DB29B8"/>
    <w:rsid w:val="00DC0F8F"/>
    <w:rsid w:val="00DF2120"/>
    <w:rsid w:val="00E04CAA"/>
    <w:rsid w:val="00E15D33"/>
    <w:rsid w:val="00E366FB"/>
    <w:rsid w:val="00E4103A"/>
    <w:rsid w:val="00E414B9"/>
    <w:rsid w:val="00E63D5F"/>
    <w:rsid w:val="00E76813"/>
    <w:rsid w:val="00E81F29"/>
    <w:rsid w:val="00E84748"/>
    <w:rsid w:val="00E866F3"/>
    <w:rsid w:val="00E876F9"/>
    <w:rsid w:val="00E93206"/>
    <w:rsid w:val="00EA2BDA"/>
    <w:rsid w:val="00EB0D96"/>
    <w:rsid w:val="00EB372D"/>
    <w:rsid w:val="00ED00FB"/>
    <w:rsid w:val="00EF3D76"/>
    <w:rsid w:val="00F0729E"/>
    <w:rsid w:val="00F20825"/>
    <w:rsid w:val="00F20F35"/>
    <w:rsid w:val="00F346FA"/>
    <w:rsid w:val="00F64131"/>
    <w:rsid w:val="00F66099"/>
    <w:rsid w:val="00F848D5"/>
    <w:rsid w:val="00FA7431"/>
    <w:rsid w:val="00FB5D89"/>
    <w:rsid w:val="00FB6961"/>
    <w:rsid w:val="00FC0828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purple" strokecolor="purple">
      <v:fill color="purple"/>
      <v:stroke color="purple"/>
      <o:colormenu v:ext="edit" fillcolor="black" strokecolor="purpl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206"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64131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B1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A54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F94"/>
  </w:style>
  <w:style w:type="paragraph" w:styleId="Encabezado">
    <w:name w:val="header"/>
    <w:basedOn w:val="Normal"/>
    <w:rsid w:val="004023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23341C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41C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64131"/>
    <w:rPr>
      <w:b/>
      <w:bCs/>
    </w:rPr>
  </w:style>
  <w:style w:type="paragraph" w:styleId="NormalWeb">
    <w:name w:val="Normal (Web)"/>
    <w:basedOn w:val="Normal"/>
    <w:uiPriority w:val="99"/>
    <w:unhideWhenUsed/>
    <w:rsid w:val="00F6413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F64131"/>
  </w:style>
  <w:style w:type="character" w:styleId="Textoennegrita">
    <w:name w:val="Strong"/>
    <w:basedOn w:val="Fuentedeprrafopredeter"/>
    <w:uiPriority w:val="22"/>
    <w:qFormat/>
    <w:rsid w:val="00F64131"/>
    <w:rPr>
      <w:b/>
      <w:bCs/>
    </w:rPr>
  </w:style>
  <w:style w:type="paragraph" w:customStyle="1" w:styleId="Heading1">
    <w:name w:val="Heading 1"/>
    <w:basedOn w:val="Normal"/>
    <w:uiPriority w:val="1"/>
    <w:qFormat/>
    <w:rsid w:val="00972A8F"/>
    <w:pPr>
      <w:widowControl w:val="0"/>
      <w:ind w:left="1002" w:hanging="879"/>
      <w:outlineLvl w:val="1"/>
    </w:pPr>
    <w:rPr>
      <w:i/>
      <w:sz w:val="22"/>
      <w:szCs w:val="22"/>
      <w:lang w:val="en-US" w:eastAsia="en-US"/>
    </w:rPr>
  </w:style>
  <w:style w:type="paragraph" w:styleId="Listaconvietas2">
    <w:name w:val="List Bullet 2"/>
    <w:rsid w:val="00E15D33"/>
    <w:pPr>
      <w:spacing w:after="96"/>
      <w:ind w:left="172" w:hanging="172"/>
    </w:pPr>
    <w:rPr>
      <w:rFonts w:ascii="Franklin Gothic Medium" w:hAnsi="Franklin Gothic Medium"/>
      <w:color w:val="000000"/>
      <w:kern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Arcav</dc:creator>
  <cp:lastModifiedBy>Carlos</cp:lastModifiedBy>
  <cp:revision>12</cp:revision>
  <dcterms:created xsi:type="dcterms:W3CDTF">2014-01-26T13:46:00Z</dcterms:created>
  <dcterms:modified xsi:type="dcterms:W3CDTF">2018-01-03T20:12:00Z</dcterms:modified>
</cp:coreProperties>
</file>